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99" w:rsidRPr="006C48AE" w:rsidRDefault="002F6499">
      <w:pPr>
        <w:rPr>
          <w:b/>
        </w:rPr>
      </w:pPr>
      <w:r w:rsidRPr="006C48AE">
        <w:rPr>
          <w:b/>
        </w:rPr>
        <w:t xml:space="preserve">ACB: General Mandate </w:t>
      </w:r>
      <w:r>
        <w:rPr>
          <w:b/>
        </w:rPr>
        <w:t>2015</w:t>
      </w:r>
    </w:p>
    <w:p w:rsidR="002F6499" w:rsidRDefault="002F6499">
      <w:r>
        <w:t>On 14/04/2015, A Chau Joint Stock Commercial Bank announced General Mandate 2015 as follows:</w:t>
      </w:r>
    </w:p>
    <w:p w:rsidR="002F6499" w:rsidRDefault="002F6499">
      <w:r w:rsidRPr="006C48AE">
        <w:rPr>
          <w:b/>
        </w:rPr>
        <w:t xml:space="preserve">Article 1: </w:t>
      </w:r>
      <w:r>
        <w:t>Approve operation result in 2014 and plan in 2015:</w:t>
      </w:r>
    </w:p>
    <w:p w:rsidR="002F6499" w:rsidRDefault="002F6499">
      <w:r>
        <w:t>- Total assets growth:</w:t>
      </w:r>
      <w:r>
        <w:tab/>
      </w:r>
      <w:r>
        <w:tab/>
      </w:r>
      <w:r>
        <w:tab/>
      </w:r>
      <w:r>
        <w:tab/>
        <w:t>13%</w:t>
      </w:r>
    </w:p>
    <w:p w:rsidR="002F6499" w:rsidRDefault="002F6499">
      <w:r>
        <w:t>- Deposit from customers increased:</w:t>
      </w:r>
      <w:r>
        <w:tab/>
      </w:r>
      <w:r>
        <w:tab/>
        <w:t>13%</w:t>
      </w:r>
    </w:p>
    <w:p w:rsidR="002F6499" w:rsidRDefault="002F6499">
      <w:r>
        <w:t>- Credit growth:</w:t>
      </w:r>
      <w:r>
        <w:tab/>
      </w:r>
      <w:r>
        <w:tab/>
      </w:r>
      <w:r>
        <w:tab/>
      </w:r>
      <w:r>
        <w:tab/>
      </w:r>
      <w:r>
        <w:tab/>
        <w:t>13%</w:t>
      </w:r>
    </w:p>
    <w:p w:rsidR="002F6499" w:rsidRDefault="002F6499">
      <w:r>
        <w:t>- Rate of bad debts did not exceed:</w:t>
      </w:r>
      <w:r>
        <w:tab/>
      </w:r>
      <w:r>
        <w:tab/>
        <w:t>3%</w:t>
      </w:r>
    </w:p>
    <w:p w:rsidR="002F6499" w:rsidRDefault="002F6499" w:rsidP="00E759E8">
      <w:r>
        <w:t>- Profit before tax:</w:t>
      </w:r>
      <w:r>
        <w:tab/>
      </w:r>
      <w:r>
        <w:tab/>
      </w:r>
      <w:r>
        <w:tab/>
      </w:r>
      <w:r>
        <w:tab/>
        <w:t>VND 1,314 billion</w:t>
      </w:r>
    </w:p>
    <w:p w:rsidR="002F6499" w:rsidRDefault="002F6499">
      <w:r w:rsidRPr="006C48AE">
        <w:rPr>
          <w:b/>
        </w:rPr>
        <w:t>Article 2:</w:t>
      </w:r>
      <w:r>
        <w:t xml:space="preserve"> Approve report of SB on assessment report of consolidated financial statement of ACB</w:t>
      </w:r>
    </w:p>
    <w:p w:rsidR="002F6499" w:rsidRDefault="002F6499">
      <w:r w:rsidRPr="006C48AE">
        <w:rPr>
          <w:b/>
        </w:rPr>
        <w:t>Article 3:</w:t>
      </w:r>
      <w:r>
        <w:t xml:space="preserve"> Approve financial statement of the Holding company and consolidated financial statement of ACB audited by KPMG Vietnam Co., ltd as follows:</w:t>
      </w:r>
    </w:p>
    <w:p w:rsidR="002F6499" w:rsidRPr="00E759E8" w:rsidRDefault="002F6499" w:rsidP="00E759E8">
      <w:pPr>
        <w:numPr>
          <w:ilvl w:val="0"/>
          <w:numId w:val="1"/>
        </w:numPr>
        <w:rPr>
          <w:b/>
        </w:rPr>
      </w:pPr>
      <w:r w:rsidRPr="00E759E8">
        <w:rPr>
          <w:b/>
        </w:rPr>
        <w:t>Consolidated balance sheet</w:t>
      </w:r>
    </w:p>
    <w:tbl>
      <w:tblPr>
        <w:tblW w:w="990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0"/>
        <w:gridCol w:w="2100"/>
        <w:gridCol w:w="2100"/>
      </w:tblGrid>
      <w:tr w:rsidR="002F6499" w:rsidRPr="00E759E8" w:rsidTr="00E759E8">
        <w:trPr>
          <w:trHeight w:val="240"/>
        </w:trPr>
        <w:tc>
          <w:tcPr>
            <w:tcW w:w="5700" w:type="dxa"/>
            <w:noWrap/>
            <w:vAlign w:val="center"/>
          </w:tcPr>
          <w:p w:rsidR="002F6499" w:rsidRPr="00E759E8" w:rsidRDefault="002F6499" w:rsidP="00E759E8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Items</w:t>
            </w:r>
          </w:p>
        </w:tc>
        <w:tc>
          <w:tcPr>
            <w:tcW w:w="2100" w:type="dxa"/>
            <w:noWrap/>
            <w:vAlign w:val="center"/>
          </w:tcPr>
          <w:p w:rsidR="002F6499" w:rsidRPr="00E759E8" w:rsidRDefault="002F6499" w:rsidP="00E759E8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31/12/2013</w:t>
            </w:r>
          </w:p>
        </w:tc>
        <w:tc>
          <w:tcPr>
            <w:tcW w:w="2100" w:type="dxa"/>
            <w:noWrap/>
            <w:vAlign w:val="center"/>
          </w:tcPr>
          <w:p w:rsidR="002F6499" w:rsidRPr="00E759E8" w:rsidRDefault="002F6499" w:rsidP="00C646E1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31/12/2014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A. ASSETS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I. Cash and cash equivalents on hand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2,496,287,000,000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2,043,490,000,000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 xml:space="preserve">II. Balances with the State Bank of </w:t>
            </w:r>
            <w:smartTag w:uri="urn:schemas-microsoft-com:office:smarttags" w:element="place">
              <w:smartTag w:uri="urn:schemas-microsoft-com:office:smarttags" w:element="country-region">
                <w:r w:rsidRPr="00E759E8">
                  <w:rPr>
                    <w:rFonts w:cs="Arial"/>
                    <w:sz w:val="18"/>
                    <w:szCs w:val="18"/>
                  </w:rPr>
                  <w:t>Vietnam</w:t>
                </w:r>
              </w:smartTag>
            </w:smartTag>
            <w:r w:rsidRPr="00E759E8">
              <w:rPr>
                <w:rFonts w:cs="Arial"/>
                <w:sz w:val="18"/>
                <w:szCs w:val="18"/>
              </w:rPr>
              <w:t xml:space="preserve"> (“the SBV”)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3,357,730,000,000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3,065,322,000,000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III. Placements with and loans to other banks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4,559,007,000,000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7,215,519,000,000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1. Current accounts with other banks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3,882,060,000,000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5,624,520,000,000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2. Term deposits with and loans to other banks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1,380,900,000,000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1,985,143,000,000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3. Less: Provision for credit losses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-703,953,000,000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-394,144,000,000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 xml:space="preserve">IV. Trading securities 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1,105,122,000,000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851,161,000,000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1. Trading securities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1,108,232,000,000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1,078,309,000,000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2. Less: provision for impairment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-3,110,000,000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-227,148,000,000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V. Derivative financial instruments and other financial assets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14,403,000,000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150,000,000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VI. Loans and advances to customers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114,745,251,000,000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105,642,038,000,000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1. Loans and advances to customers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116,324,055,000,000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107,190,021,000,000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2. Less: provision for credit losses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-1,578,804,000,000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-1,547,983,000,000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VII. Investment securities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39,676,852,000,000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33,482,828,000,000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1. Securities - available-for-sale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23,683,261,000,000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7,232,001,000,000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2. Securities - held-to-maturity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16,386,318,000,000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26,502,417,000,000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3. Provision for impairment of investment securities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-392,727,000,000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-251,590,000,000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VIII. Long-term investments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886,568,000,000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922,976,000,000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1. Investment in Subsidiaries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 xml:space="preserve">2. Investments in joint-ventures 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1,278,000,000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1,277,000,000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3. Investment in associates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329,000,000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301,000,000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4. Other long-term investments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948,030,000,000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1,009,334,000,000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5. Provision for impairment of long-term investments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-63,069,000,000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-87,936,000,000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IX. Fixed assets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2,804,555,000,000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2,552,768,000,000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IX. Fixed assets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2,384,923,000,000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2,279,114,000,000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a. Historical cost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3,415,033,000,000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3,157,384,000,000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b. Accumulated Depreciation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-1,030,110,000,000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-878,270,000,000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2. Finance lease assets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a. Historical cost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b. Accumulated Depreciation of Finance lease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3. Intangible fixed assets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419,632,000,000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273,654,000,000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a. Historical cost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556,089,000,000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391,900,000,000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b. Accumulated Amortization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-136,457,000,000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-118,246,000,000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X. Investment property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8,654,000,000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9,015,000,000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a. Historical cost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9,015,000,000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9,015,000,000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b. Accumulated Depreciation of Investment property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-361,000,000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XI. Other assets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9,955,342,000,000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10,813,722,000,000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1. Receivables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6,682,063,000,000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6,989,145,000,000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 xml:space="preserve">2. Interests and fees Receivables 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3,254,051,000,000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3,689,556,000,000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3. Delay Tax Assets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4,891,000,000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12,105,000,000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4. Other assets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557,408,000,000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444,379,000,000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of which: Goodwill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5. Allowance for uncollectible receivables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-543,071,000,000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-321,463,000,000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TOTAL ASSETS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179,609,771,000,000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166,598,989,000,000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B. RESOURCES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I. Borrowings from the Ministry of Finance (“MOF”) and the SBV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1,583,146,000,000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II. Deposits and borrowings from other banks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6,145,238,000,000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7,793,776,000,000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1. Current accounts held by other banks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3,244,143,000,000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5,842,936,000,000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2. Deposits and borrowings from other banks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2,901,095,000,000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1,950,840,000,000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III. Customer deposits and other amounts due to customers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154,613,588,000,000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138,110,836,000,000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 xml:space="preserve">IV. Derivative financial instruments 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V. Debts issued and other borrowed funds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188,155,000,000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363,345,000,000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VI. Valuable papers issued by the Bank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3,078,000,000,000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3,500,000,000,000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VII. Other liabilities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3,187,487,000,000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2,743,684,000,000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 xml:space="preserve">1. Accrued interest expenses 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1,736,746,000,000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1,544,951,000,000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2. Deferred income tax payables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14,708,000,000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3. Other payables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1,450,741,000,000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1,126,077,000,000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4. Other allowance (for Commitments and Contingencies)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57,948,000,000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TOTAL LIABILITIES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167,212,468,000,000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154,094,787,000,000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VIII. OWNER’S EQUITY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12,397,303,000,000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12,504,202,000,000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1. Capital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8,711,841,000,000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9,117,544,000,000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a. Chartered capital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9,376,965,000,000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9,376,965,000,000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b. Basic Construction Capital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c. Share premium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d. Treasury stock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-665,124,000,000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-259,421,000,000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e. Preferred stock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g. Other capital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 xml:space="preserve">2. Reserves 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2,207,666,000,000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2,034,952,000,000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3. Foreign exchange translation reserve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4. Revaluation differences on Assets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5. Retained earnings/ Accumulated loss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1,477,796,000,000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1,351,706,000,000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IX. Minority Interest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TOTAL LIABILITIES, OWNER’S EQUITY AND MINORITY INTEREST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179,609,771,000,000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166,598,989,000,000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OFF-BALANCE SHEET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 xml:space="preserve"> I. Contingencies 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9,548,240,000,000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7,244,078,000,000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 xml:space="preserve">1. Credit guarantees 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39,275,000,000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420,070,000,000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 xml:space="preserve">2. Letters of credit commitments 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5,610,824,000,000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3,474,168,000,000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 xml:space="preserve">3. Other guarantees 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3,898,141,000,000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3,349,840,000,000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 xml:space="preserve">II. Commitments 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E759E8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 xml:space="preserve">1. Credit commitments 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E759E8" w:rsidTr="00E759E8">
        <w:trPr>
          <w:trHeight w:val="240"/>
        </w:trPr>
        <w:tc>
          <w:tcPr>
            <w:tcW w:w="57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 xml:space="preserve">2. Other commitments 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noWrap/>
            <w:vAlign w:val="bottom"/>
          </w:tcPr>
          <w:p w:rsidR="002F6499" w:rsidRPr="00E759E8" w:rsidRDefault="002F6499" w:rsidP="00E759E8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E759E8">
              <w:rPr>
                <w:rFonts w:cs="Arial"/>
                <w:sz w:val="18"/>
                <w:szCs w:val="18"/>
              </w:rPr>
              <w:t>0</w:t>
            </w:r>
          </w:p>
        </w:tc>
      </w:tr>
    </w:tbl>
    <w:p w:rsidR="002F6499" w:rsidRPr="00C646E1" w:rsidRDefault="002F6499" w:rsidP="00C646E1">
      <w:pPr>
        <w:numPr>
          <w:ilvl w:val="0"/>
          <w:numId w:val="1"/>
        </w:numPr>
        <w:rPr>
          <w:b/>
        </w:rPr>
      </w:pPr>
      <w:r w:rsidRPr="00C646E1">
        <w:rPr>
          <w:b/>
        </w:rPr>
        <w:t>Consolidated Income Statement</w:t>
      </w:r>
    </w:p>
    <w:tbl>
      <w:tblPr>
        <w:tblW w:w="991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5"/>
        <w:gridCol w:w="2100"/>
        <w:gridCol w:w="2220"/>
      </w:tblGrid>
      <w:tr w:rsidR="002F6499" w:rsidRPr="00C646E1" w:rsidTr="00C646E1">
        <w:trPr>
          <w:trHeight w:val="240"/>
        </w:trPr>
        <w:tc>
          <w:tcPr>
            <w:tcW w:w="5595" w:type="dxa"/>
            <w:noWrap/>
            <w:vAlign w:val="center"/>
          </w:tcPr>
          <w:p w:rsidR="002F6499" w:rsidRPr="00C646E1" w:rsidRDefault="002F6499" w:rsidP="00C646E1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Items</w:t>
            </w:r>
          </w:p>
        </w:tc>
        <w:tc>
          <w:tcPr>
            <w:tcW w:w="2100" w:type="dxa"/>
            <w:noWrap/>
            <w:vAlign w:val="center"/>
          </w:tcPr>
          <w:p w:rsidR="002F6499" w:rsidRPr="00C646E1" w:rsidRDefault="002F6499" w:rsidP="00C646E1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This Year</w:t>
            </w:r>
          </w:p>
        </w:tc>
        <w:tc>
          <w:tcPr>
            <w:tcW w:w="2220" w:type="dxa"/>
            <w:noWrap/>
            <w:vAlign w:val="center"/>
          </w:tcPr>
          <w:p w:rsidR="002F6499" w:rsidRPr="00C646E1" w:rsidRDefault="002F6499" w:rsidP="00C646E1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Last Year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1. Interest and similar income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13,702,832,000,000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15,384,473,000,000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2. Interest and similar expenses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8,937,199,000,000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10,818,660,000,000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I. NET INTEREST AND SIMILAR INCOME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4,765,633,000,000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4,565,813,000,000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3. Fees and commission income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944,682,000,000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817,243,000,000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4. Fees and commission expenses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250,242,000,000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226,223,000,000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II. NET GAIN (LOSS) FROM FEES AND COMMISSION INCOME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694,440,000,000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591,020,000,000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III. Net gain/loss from dealing in foreign currencies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183,634,000,000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-77,616,000,000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IV. Net gain/loss from trading securities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110,373,000,000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69,992,000,000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V. Net gain (loss) from securities investment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230,647,000,000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396,395,000,000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5. Other operating income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106,598,000,000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76,739,000,000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6. Other operating expenses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57,539,000,000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44,938,000,000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VI. NET OTHER OPERATING INCOME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49,059,000,000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31,801,000,000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VII. NET SHARE OF PROFIT IN ASSOCIATES JOINT-VENTURES AND DIVIDEND INCOME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22,511,000,000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72,182,000,000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VIII. OPERATING EXPENSE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3,863,607,000,000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3,759,397,000,000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IX. NET PROFIT BEFORE PROVISION FOR CREDIT LOSSES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2,192,690,000,000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1,890,190,000,000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X. PROVISION OF CREDIT LOSSES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977,289,000,000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854,630,000,000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XI. PROFIT BEFORE TAX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1,215,401,000,000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1,035,560,000,000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7. Current enterprise income tax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271,093,000,000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201,214,000,000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8. Deferred enterprise income tax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-7,494,000,000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7,853,000,000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XII. INCOME TAX PAYABLES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263,599,000,000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209,067,000,000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XIII. PROFIT AFTER TAX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951,802,000,000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826,493,000,000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XIV. MINORITY INTEREST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XV. EARNING PER SHARE</w:t>
            </w:r>
          </w:p>
        </w:tc>
        <w:tc>
          <w:tcPr>
            <w:tcW w:w="210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1,021</w:t>
            </w:r>
          </w:p>
        </w:tc>
        <w:tc>
          <w:tcPr>
            <w:tcW w:w="2220" w:type="dxa"/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868</w:t>
            </w:r>
          </w:p>
        </w:tc>
      </w:tr>
    </w:tbl>
    <w:p w:rsidR="002F6499" w:rsidRPr="00C646E1" w:rsidRDefault="002F6499" w:rsidP="00C646E1">
      <w:pPr>
        <w:numPr>
          <w:ilvl w:val="0"/>
          <w:numId w:val="1"/>
        </w:numPr>
        <w:rPr>
          <w:b/>
        </w:rPr>
      </w:pPr>
      <w:r w:rsidRPr="00C646E1">
        <w:rPr>
          <w:b/>
        </w:rPr>
        <w:t>Consolidated Cash Flow</w:t>
      </w:r>
    </w:p>
    <w:tbl>
      <w:tblPr>
        <w:tblW w:w="9765" w:type="dxa"/>
        <w:tblInd w:w="93" w:type="dxa"/>
        <w:tblLook w:val="00A0"/>
      </w:tblPr>
      <w:tblGrid>
        <w:gridCol w:w="5595"/>
        <w:gridCol w:w="2070"/>
        <w:gridCol w:w="2100"/>
      </w:tblGrid>
      <w:tr w:rsidR="002F6499" w:rsidRPr="00C646E1" w:rsidTr="00C646E1">
        <w:trPr>
          <w:trHeight w:val="240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6499" w:rsidRPr="00C646E1" w:rsidRDefault="002F6499" w:rsidP="00C646E1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Items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6499" w:rsidRPr="00C646E1" w:rsidRDefault="002F6499" w:rsidP="00C646E1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This Year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6499" w:rsidRPr="00C646E1" w:rsidRDefault="002F6499" w:rsidP="00C646E1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Last Year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Cash flows from operating activities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Interest and similar income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14,138,337,000,000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15,789,968,000,000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Interest and similar expenses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-8,745,404,000,000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-11,083,196,000,000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Fees and commission income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694,440,000,000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591,020,000,000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Differences from realized income/realized expenses from operating activities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226,041,000,000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283,007,000,000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Other operating income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-40,845,000,000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-61,186,000,000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Bad debts written-off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51,844,000,000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48,420,000,000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Payment to employees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-3,393,081,000,000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-3,231,267,000,000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Income tax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-82,116,000,000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-113,316,000,000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Net cash from operating activities before changes in operating assets and working capital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2,849,216,000,000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2,223,450,000,000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Changes in operating assets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Increase/Decrease in placements with and loans to other banks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1,754,242,000,000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12,958,628,000,000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Increase/Decrease in investment securities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-6,638,924,000,000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-6,863,009,000,000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 xml:space="preserve">Increase/Decrease in derivative financial instruments and other financial assets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-14,253,000,000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12,188,000,000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Increase/Decrease in loans and advances to customers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-9,134,034,000,000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-4,375,173,000,000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Increase/Decrease in Provisions for losses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-496,006,000,000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-421,007,000,000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Increase/Decrease in other operating assets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-27,142,000,000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-213,513,000,000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Changes in operating liabilities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Increase/Decrease in borrowings from MOF and the SBV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-1,583,146,000,000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1,583,146,000,000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Increase/Decrease in term deposits and borrowings from other bank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-1,648,538,000,000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-5,955,024,000,000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Increase/Decrease in customer deposits and other amounts due to customers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16,502,752,000,000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12,877,241,000,000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Increase/Decrease in valuable papers issued by the Bank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-422,000,000,000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-16,701,212,000,000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Increase/Decrease in debts issued and other borrowed funds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-175,190,000,000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47,295,000,000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Increase/Decrease in derivative financial instruments and other financial liabilities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Increase/Decrease in other operating liabilities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270,899,000,000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-1,261,599,000,000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Cash outflows from funds of credit institution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-14,798,000,000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-45,000,000,000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 xml:space="preserve">I. Net cash from operating activities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1,223,078,000,000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-6,133,589,000,000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Cash flows from investing activities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 xml:space="preserve">Acquisition of fixed assets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-454,851,000,000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-354,501,000,000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Proceeds from disposal of premises and equipment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11,078,000,000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6,925,000,000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Payments for disposal of premises and equipment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Acquisitions of investment property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Proceeds from disposal of investment property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Payments for disposal of investment property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Investments in associates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-6,882,000,000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Recovery of Investments in associates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78,415,000,000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439,602,000,000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 xml:space="preserve">Interest and dividend received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63,734,000,000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44,501,000,000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II. Net cash from investing activities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-301,624,000,000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129,645,000,000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Cash flows from financing activities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Charter capital increase from capital contribution/ stock issuance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Receipts from issuance of long-term valuable papers and other long term loans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Payments for long-term valuable papers and other long-term borrowings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Cash payments of dividends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-636,847,000,000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-642,322,000,000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Payments to acquire or redeem the enterprise's shares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-405,703,000,000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-259,421,000,000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Receipts from sale of treasury shares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 xml:space="preserve">III. Net cash from financing activities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-1,042,550,000,000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-901,743,000,000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IV. Net cash increase/ decrease during the period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-121,096,000,000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-6,905,687,000,000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V. Cash and cash equivalent at beginning of period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9,762,451,000,000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16,668,138,000,000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VI. Effects of changes in foreign exchange rate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VII. Cash and cash equivalent at end of period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9,641,355,000,000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9,762,451,000,000</w:t>
            </w:r>
          </w:p>
        </w:tc>
      </w:tr>
    </w:tbl>
    <w:p w:rsidR="002F6499" w:rsidRPr="00C646E1" w:rsidRDefault="002F6499" w:rsidP="00AF7EAD">
      <w:pPr>
        <w:numPr>
          <w:ilvl w:val="0"/>
          <w:numId w:val="1"/>
        </w:numPr>
        <w:rPr>
          <w:b/>
        </w:rPr>
      </w:pPr>
      <w:r w:rsidRPr="00C646E1">
        <w:rPr>
          <w:b/>
        </w:rPr>
        <w:t>The Balance Sheet of Holding Company</w:t>
      </w:r>
    </w:p>
    <w:tbl>
      <w:tblPr>
        <w:tblW w:w="9900" w:type="dxa"/>
        <w:tblInd w:w="93" w:type="dxa"/>
        <w:tblLook w:val="00A0"/>
      </w:tblPr>
      <w:tblGrid>
        <w:gridCol w:w="5595"/>
        <w:gridCol w:w="2205"/>
        <w:gridCol w:w="2100"/>
      </w:tblGrid>
      <w:tr w:rsidR="002F6499" w:rsidRPr="00C646E1" w:rsidTr="00C646E1">
        <w:trPr>
          <w:trHeight w:val="240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6499" w:rsidRPr="00C646E1" w:rsidRDefault="002F6499" w:rsidP="00C646E1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Items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6499" w:rsidRPr="00C646E1" w:rsidRDefault="002F6499" w:rsidP="00C646E1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31/12/2013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6499" w:rsidRPr="00C646E1" w:rsidRDefault="002F6499" w:rsidP="00C646E1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31/12/2014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A. ASSETS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I. Cash and cash equivalents on hand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2,496,266,000,000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2,043,413,000,000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II. Balances with the State Bank of Vietnam (“the SBV”)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3,357,730,000,000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3,065,322,000,000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III. Placements with and loans to other banks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4,874,800,000,000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7,626,715,000,000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1.Current accounts with other banks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3,821,446,000,000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5,872,190,000,000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2.Loans to other banks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1,757,307,000,000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2,149,674,000,000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3.Provision for credit losses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-703,953,000,000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-395,149,000,000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IV.Trading securities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1,015,548,000,000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555,909,000,000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1.Trading securities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1,015,684,000,000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555,909,000,000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2.Provision for impairment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-136,000,000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V.Derivative financial instruments and other financial assets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14,403,000,000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150,000,000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VI.Loans and advances to customers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113,798,958,000,000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104,665,125,000,000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1.Loans and advances to customers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115,353,743,000,000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106,178,937,000,000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2.Provision for credit losses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-1,554,785,000,000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-1,513,812,000,000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VII.Investment securities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39,676,852,000,000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33,282,828,000,000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1.Securities - available-for-sale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23,683,261,000,000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7,232,001,000,000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2.Securities - held-to-maturity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16,386,318,000,000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26,302,417,000,000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3.Provision for impairment of investment securities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-392,727,000,000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-251,590,000,000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VIII.Long-term investments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2,790,252,000,000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2,835,004,000,000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1.Investment in Subsidiaries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2,040,000,000,000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2,040,000,000,000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2.Investments in associates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1,000,000,000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1,000,000,000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3.Investments in joint-ventures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200,000,000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200,000,000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4.Other long-term investments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797,936,000,000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858,990,000,000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5.Provision for impairment of long-term investments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-48,884,000,000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-65,186,000,000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IX.Fixed assets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2,749,954,000,000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2,501,488,000,000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1.Tangible fixed assets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2,330,759,000,000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2,227,840,000,000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a.Historical cost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3,325,798,000,000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3,073,770,000,000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b.Accumulated Depreciation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-995,039,000,000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-845,930,000,000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2.Finance lease assets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a.Historical cost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b.Accumulated Depreciation of Finance lease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3.Intangible fixed assets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419,195,000,000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273,648,000,000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a.Historical cost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552,965,000,000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389,362,000,000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b.Accumulated Amortization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-133,770,000,000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-115,714,000,000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X. Investment property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A.Historical cost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b.Accumulated Depreciation of Investment property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XI.Other assets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9,122,593,000,000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9,732,129,000,000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1.Receivables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5,911,028,000,000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5,950,417,000,000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2.Interests and fees Receivables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3,240,254,000,000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3,659,715,000,000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3.Deferred Tax Assets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4,891,000,000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12,105,000,000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4.Other assets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508,267,000,000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415,432,000,000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 of which: Goodwill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5. Allowance for uncollectible receivables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-541,847,000,000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-305,540,000,000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TOTAL ASSETS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179,897,356,000,000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166,308,083,000,000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B.RESOURCES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I.Borrowings from the Ministry of Finance (“MOF”) and the SBV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1,583,146,000,000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II.Deposits and borrowings from other banks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5,997,390,000,000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7,801,022,000,000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1.Current accounts held by other banks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3,246,295,000,000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5,850,182,000,000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2.Deposits and borrowings from other banks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2,751,095,000,000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1,950,840,000,000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III.Customer deposits and other amounts due to customers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155,515,111,000,000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138,669,127,000,000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IV.Derivative financial  instruments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V.Debts issued and other borrowed funds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188,155,000,000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363,345,000,000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VI.Valuable papers issued by the Bank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3,000,000,000,000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3,000,000,000,000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VII.Other liabilities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3,068,094,000,000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2,626,556,000,000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1.Accrued interest expenses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1,737,261,000,000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1,544,418,000,000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2.Deferred income tax payables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14,708,000,000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3.Other payables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1,330,833,000,000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1,009,482,000,000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4.Other allowance (for Commitments and Contingencies)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57,948,000,000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TOTAL LIABILITIES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167,768,750,000,000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154,043,196,000,000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VIII.OWNER’S EQUITY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12,128,606,000,000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12,264,887,000,000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1.Capital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8,711,841,000,000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9,117,544,000,000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a.Chartered capital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9,376,965,000,000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9,376,965,000,000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b.Basic Construction Capital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c.Share premium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d.Treasury stock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-665,124,000,000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-259,421,000,000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e.Preferred stock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g.Other capital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2.Reserves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1,939,377,000,000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1,797,019,000,000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3.Foreign exchange translation reserve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4.Revaluation differences on Assets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5.Retained earnings/ Accumulated loss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1,477,388,000,000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1,350,324,000,000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IX.Minority Interest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TOTAL LIABILITIES, OWNER’S EQUITY AND MINORITY INTEREST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179,897,356,000,000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166,308,083,000,000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OFF-BALANCE SHEET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I. Contingencies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9,548,240,000,000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7,244,078,000,000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1. Credit guarantees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39,275,000,000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420,070,000,000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2. Letters of credit commitments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5,610,824,000,000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3,474,168,000,000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3. Other guarantees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3,898,141,000,000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3,349,840,000,000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II. Commitments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646E1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1. Credit commitments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C646E1" w:rsidTr="00C646E1">
        <w:trPr>
          <w:trHeight w:val="240"/>
        </w:trPr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2. Other commitments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C646E1" w:rsidRDefault="002F6499" w:rsidP="00C646E1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646E1">
              <w:rPr>
                <w:rFonts w:cs="Arial"/>
                <w:sz w:val="18"/>
                <w:szCs w:val="18"/>
              </w:rPr>
              <w:t>0</w:t>
            </w:r>
          </w:p>
        </w:tc>
      </w:tr>
    </w:tbl>
    <w:p w:rsidR="002F6499" w:rsidRPr="00AF7EAD" w:rsidRDefault="002F6499" w:rsidP="00AF7EAD">
      <w:pPr>
        <w:numPr>
          <w:ilvl w:val="0"/>
          <w:numId w:val="1"/>
        </w:numPr>
        <w:rPr>
          <w:b/>
        </w:rPr>
      </w:pPr>
      <w:r w:rsidRPr="00AF7EAD">
        <w:rPr>
          <w:b/>
        </w:rPr>
        <w:t>The Income Statement of Holding Company</w:t>
      </w:r>
    </w:p>
    <w:tbl>
      <w:tblPr>
        <w:tblW w:w="9903" w:type="dxa"/>
        <w:tblInd w:w="93" w:type="dxa"/>
        <w:tblLook w:val="00A0"/>
      </w:tblPr>
      <w:tblGrid>
        <w:gridCol w:w="5"/>
        <w:gridCol w:w="5703"/>
        <w:gridCol w:w="2100"/>
        <w:gridCol w:w="2100"/>
      </w:tblGrid>
      <w:tr w:rsidR="002F6499" w:rsidRPr="00AF7EAD" w:rsidTr="00AF7EAD">
        <w:trPr>
          <w:trHeight w:val="240"/>
        </w:trPr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F6499" w:rsidRPr="00AF7EAD" w:rsidRDefault="002F6499" w:rsidP="00AF7EAD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Items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6499" w:rsidRPr="00AF7EAD" w:rsidRDefault="002F6499" w:rsidP="00AF7EAD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This Year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6499" w:rsidRPr="00AF7EAD" w:rsidRDefault="002F6499" w:rsidP="00AF7EAD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Last Year</w:t>
            </w:r>
          </w:p>
        </w:tc>
      </w:tr>
      <w:tr w:rsidR="002F6499" w:rsidRPr="00AF7EAD" w:rsidTr="00AF7EAD">
        <w:trPr>
          <w:trHeight w:val="240"/>
        </w:trPr>
        <w:tc>
          <w:tcPr>
            <w:tcW w:w="5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1. Interest and similar income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13,440,026,000,000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15,184,589,000,000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2. Interest and similar expenses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8,955,948,000,000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10,798,660,000,000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I. NET INTEREST AND SIMILAR INCOME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4,484,078,000,000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4,385,929,000,000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3. Fees and commission income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786,092,000,000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720,367,000,000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4. Fees and commission expenses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215,248,000,000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202,392,000,000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II. NET GAIN FROM FEES AND COMMISSION INCOME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570,844,000,000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517,975,000,000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III. Net gain from dealing in foreign currencies and gold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183,451,000,000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-77,750,000,000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IV. Net gain from trading securities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12,710,000,000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13,435,000,000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V. Net gain (loss) from securities investment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230,000,000,000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446,197,000,000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5. Other operating income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81,354,000,000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72,279,000,000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6. Other operating expenses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57,376,000,000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43,165,000,000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VI. NET OTHER OPERATING INCOME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23,978,000,000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29,114,000,000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VII. Net share of profit in associates joint-ventures and dividend income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280,827,000,000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161,349,000,000</w:t>
            </w:r>
          </w:p>
        </w:tc>
      </w:tr>
      <w:tr w:rsidR="002F6499" w:rsidRPr="00AF7EAD" w:rsidTr="00AF7EAD">
        <w:trPr>
          <w:gridBefore w:val="1"/>
          <w:trHeight w:val="240"/>
        </w:trPr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VIII. OPERATING EXPENSES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3,735,962,000,000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3,626,086,000,000</w:t>
            </w:r>
          </w:p>
        </w:tc>
      </w:tr>
      <w:tr w:rsidR="002F6499" w:rsidRPr="00AF7EAD" w:rsidTr="00AF7EAD">
        <w:trPr>
          <w:gridBefore w:val="1"/>
          <w:trHeight w:val="240"/>
        </w:trPr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IX. Net profit before provision for credit losses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2,049,926,000,000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1,850,163,000,000</w:t>
            </w:r>
          </w:p>
        </w:tc>
      </w:tr>
      <w:tr w:rsidR="002F6499" w:rsidRPr="00AF7EAD" w:rsidTr="00AF7EAD">
        <w:trPr>
          <w:gridBefore w:val="1"/>
          <w:trHeight w:val="240"/>
        </w:trPr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X. Provision of credit losses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945,757,000,000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844,650,000,000</w:t>
            </w:r>
          </w:p>
        </w:tc>
      </w:tr>
      <w:tr w:rsidR="002F6499" w:rsidRPr="00AF7EAD" w:rsidTr="00AF7EAD">
        <w:trPr>
          <w:gridBefore w:val="1"/>
          <w:trHeight w:val="240"/>
        </w:trPr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XI. PROFIT BEFORE TAX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1,104,169,000,000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1,005,513,000,000</w:t>
            </w:r>
          </w:p>
        </w:tc>
      </w:tr>
      <w:tr w:rsidR="002F6499" w:rsidRPr="00AF7EAD" w:rsidTr="00AF7EAD">
        <w:trPr>
          <w:gridBefore w:val="1"/>
          <w:trHeight w:val="240"/>
        </w:trPr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7. Current enterprise income tax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189,414,000,000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177,314,000,000</w:t>
            </w:r>
          </w:p>
        </w:tc>
      </w:tr>
      <w:tr w:rsidR="002F6499" w:rsidRPr="00AF7EAD" w:rsidTr="00AF7EAD">
        <w:trPr>
          <w:gridBefore w:val="1"/>
          <w:trHeight w:val="240"/>
        </w:trPr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8. Deferred enterprise income tax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-7,494,000,000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2,603,000,000</w:t>
            </w:r>
          </w:p>
        </w:tc>
      </w:tr>
      <w:tr w:rsidR="002F6499" w:rsidRPr="00AF7EAD" w:rsidTr="00AF7EAD">
        <w:trPr>
          <w:gridBefore w:val="1"/>
          <w:trHeight w:val="240"/>
        </w:trPr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XII. Income tax payables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181,920,000,000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179,917,000,000</w:t>
            </w:r>
          </w:p>
        </w:tc>
      </w:tr>
      <w:tr w:rsidR="002F6499" w:rsidRPr="00AF7EAD" w:rsidTr="00AF7EAD">
        <w:trPr>
          <w:gridBefore w:val="1"/>
          <w:trHeight w:val="240"/>
        </w:trPr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XIII. Profit after tax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922,249,000,000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825,596,000,000</w:t>
            </w:r>
          </w:p>
        </w:tc>
      </w:tr>
      <w:tr w:rsidR="002F6499" w:rsidRPr="00AF7EAD" w:rsidTr="00AF7EAD">
        <w:trPr>
          <w:gridBefore w:val="1"/>
          <w:trHeight w:val="240"/>
        </w:trPr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XIV. Minority interest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AF7EAD" w:rsidTr="00AF7EAD">
        <w:trPr>
          <w:gridBefore w:val="1"/>
          <w:trHeight w:val="240"/>
        </w:trPr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XV. Earning</w:t>
            </w:r>
            <w:r>
              <w:rPr>
                <w:rFonts w:cs="Arial"/>
                <w:sz w:val="18"/>
                <w:szCs w:val="18"/>
              </w:rPr>
              <w:t>s</w:t>
            </w:r>
            <w:r w:rsidRPr="00AF7EAD">
              <w:rPr>
                <w:rFonts w:cs="Arial"/>
                <w:sz w:val="18"/>
                <w:szCs w:val="18"/>
              </w:rPr>
              <w:t xml:space="preserve"> per share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</w:tr>
    </w:tbl>
    <w:p w:rsidR="002F6499" w:rsidRPr="00AF7EAD" w:rsidRDefault="002F6499" w:rsidP="00AF7EAD">
      <w:pPr>
        <w:numPr>
          <w:ilvl w:val="0"/>
          <w:numId w:val="1"/>
        </w:numPr>
        <w:rPr>
          <w:b/>
        </w:rPr>
      </w:pPr>
      <w:r w:rsidRPr="00AF7EAD">
        <w:rPr>
          <w:b/>
        </w:rPr>
        <w:t>The Cash Flow of Holding Company</w:t>
      </w:r>
    </w:p>
    <w:tbl>
      <w:tblPr>
        <w:tblW w:w="9915" w:type="dxa"/>
        <w:tblInd w:w="93" w:type="dxa"/>
        <w:tblLook w:val="00A0"/>
      </w:tblPr>
      <w:tblGrid>
        <w:gridCol w:w="5415"/>
        <w:gridCol w:w="2250"/>
        <w:gridCol w:w="2250"/>
      </w:tblGrid>
      <w:tr w:rsidR="002F6499" w:rsidRPr="00AF7EAD" w:rsidTr="00AF7EAD">
        <w:trPr>
          <w:trHeight w:val="24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6499" w:rsidRPr="00AF7EAD" w:rsidRDefault="002F6499" w:rsidP="00AF7EAD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Items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6499" w:rsidRPr="00AF7EAD" w:rsidRDefault="002F6499" w:rsidP="00AF7EAD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This Year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6499" w:rsidRPr="00AF7EAD" w:rsidRDefault="002F6499" w:rsidP="00AF7EAD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Last Year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Cash flows from operating activities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Interest and similar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13,859,487,000,000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15,613,297,000,000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Interest and similar expenses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-8,763,105,000,000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-10,790,757,000,000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Fees and commission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570,844,000,000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517,975,000,000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Differences from realized income/realized expenses from operating activities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351,663,000,000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271,023,000,000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Other operating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-42,589,000,000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-63,873,000,000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Bad debts written-off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51,844,000,000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48,420,000,000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Payment to employees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-3,275,134,000,000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-3,127,881,000,000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Income tax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-52,214,000,000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-69,719,000,000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Net cash from operating activities before changes in operating assets and working capital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2,700,796,000,000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2,398,485,000,000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Changes in operating assets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Increase/Decrease in placements with and loans to other banks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1,699,290,000,000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13,085,089,000,000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Increase/Decrease in investment securities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-7,268,776,000,000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-7,387,175,000,000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 xml:space="preserve">Increase/Decrease in derivative financial instruments and other financial assets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-14,253,000,000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12,188,000,000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Increase/Decrease in loans and advances to customers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-9,174,806,000,000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-4,346,834,000,000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Increase/Decrease in Provisions for losses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-455,327,000,000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-420,665,000,000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Increase/Decrease in other operating assets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-254,776,000,000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103,835,000,000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Changes in operating liabilities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Increase/Decrease in borrowings from MOF and the SBV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-1,583,146,000,000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1,583,146,000,000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Increase/Decrease in term deposits and borrowings from other bank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-1,803,632,000,000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-5,966,992,000,000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Increase/Decrease in customer deposits and other amounts due to customers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16,845,984,000,000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11,989,248,000,000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Increase/Decrease in derivative financial instruments and other financial liabilities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-15,501,212,000,000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Increase/Decrease in debts issued and other borrowed funds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-175,190,000,000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47,295,000,000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Increase/Decrease in valuable papers issued by the Bank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Increase/Decrease in Interest and fee payables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287,085,000,000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-1,009,919,000,000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Increase/Decrease in other operating liabilities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-14,718,000,000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-44,997,000,000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I. Net cash from operating activities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788,531,000,000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-5,458,508,000,000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Cash flows from investing activities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Acquisition of fixed assets and construction in progress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-446,140,000,000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-695,847,000,000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Proceeds from disposal of premises and equipment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11,000,000,000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6,907,000,000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Payments for disposal of premises and equipment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Acquisitions of investment property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Proceeds from disposal of investment property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Payments for disposal of investment property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Investments in associates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-7,650,000,000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Recovery of Investments in associates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78,224,000,000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123,917,000,000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 xml:space="preserve">Interest and dividend received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338,535,000,000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27,163,000,000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II. Net cash from investing activities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-18,381,000,000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-545,510,000,000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Cash flows from financing activities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Charter capital increase from capital contribution/ stock issuance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Receipts from issuance of long-term valuable papers and other long term loans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Payments for long-term valuable papers and other long-term borrowings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Cash payments of dividends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-636,847,000,000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-642,322,000,000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Payments to acquire or redeem the enterprise's shares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-405,703,000,000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-259,421,000,000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Receipts from sale of treasury shares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 xml:space="preserve">III. Net cash from financing activities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-1,042,550,000,000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-901,743,000,000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IV. Net cash increase/ decrease during the period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-272,400,000,000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-6,905,761,000,000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V. Cash and cash equivalent at beginning of period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9,761,779,000,000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16,667,540,000,000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VI. Effects of changes in foreign exchange rate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AF7EAD">
              <w:rPr>
                <w:rFonts w:cs="Arial"/>
                <w:sz w:val="18"/>
                <w:szCs w:val="18"/>
              </w:rPr>
              <w:t>0</w:t>
            </w:r>
          </w:p>
        </w:tc>
      </w:tr>
      <w:tr w:rsidR="002F6499" w:rsidRPr="00AF7EAD" w:rsidTr="00AF7EAD">
        <w:trPr>
          <w:trHeight w:val="240"/>
        </w:trPr>
        <w:tc>
          <w:tcPr>
            <w:tcW w:w="5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VII. Cash and cash equivalent at end of period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9,489,379,000,000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6499" w:rsidRPr="00AF7EAD" w:rsidRDefault="002F6499" w:rsidP="00AF7EAD">
            <w:pPr>
              <w:spacing w:before="0"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AF7EAD">
              <w:rPr>
                <w:rFonts w:cs="Arial"/>
                <w:b/>
                <w:bCs/>
                <w:sz w:val="18"/>
                <w:szCs w:val="18"/>
              </w:rPr>
              <w:t>9,761,779,000,000</w:t>
            </w:r>
          </w:p>
        </w:tc>
      </w:tr>
    </w:tbl>
    <w:p w:rsidR="002F6499" w:rsidRPr="00E759E8" w:rsidRDefault="002F6499" w:rsidP="00AF7EAD"/>
    <w:p w:rsidR="002F6499" w:rsidRDefault="002F6499">
      <w:r w:rsidRPr="006C48AE">
        <w:rPr>
          <w:b/>
        </w:rPr>
        <w:t>Article 4:</w:t>
      </w:r>
      <w:r>
        <w:t xml:space="preserve"> Approve extraction to funds and profit distribution in 2014:</w:t>
      </w:r>
    </w:p>
    <w:tbl>
      <w:tblPr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"/>
        <w:gridCol w:w="6412"/>
        <w:gridCol w:w="2905"/>
      </w:tblGrid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No.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center"/>
            </w:pPr>
            <w:r>
              <w:t>Indicator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center"/>
            </w:pPr>
            <w:r>
              <w:t>Amount</w:t>
            </w:r>
          </w:p>
        </w:tc>
      </w:tr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1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left"/>
            </w:pPr>
            <w:r>
              <w:t>Profit before tax of ACB Group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  <w:r>
              <w:t>1,215,401,618,615</w:t>
            </w:r>
          </w:p>
        </w:tc>
      </w:tr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2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left"/>
            </w:pPr>
            <w:r>
              <w:t>Corporate income tax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  <w:r>
              <w:t>263,599,478,000</w:t>
            </w:r>
          </w:p>
        </w:tc>
      </w:tr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3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left"/>
            </w:pPr>
            <w:r>
              <w:t>Profit after tax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  <w:r>
              <w:t>951,802,140,615</w:t>
            </w:r>
          </w:p>
        </w:tc>
      </w:tr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4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left"/>
            </w:pPr>
            <w:r>
              <w:t>Extraction to funds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  <w:r>
              <w:t>178,866,040,934</w:t>
            </w:r>
          </w:p>
        </w:tc>
      </w:tr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5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left"/>
            </w:pPr>
            <w:r>
              <w:t>Retained profit after extraction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  <w:r>
              <w:t>772,936,099,681</w:t>
            </w:r>
          </w:p>
        </w:tc>
      </w:tr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6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left"/>
            </w:pPr>
            <w:r>
              <w:t>Retained profit from previous years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  <w:r>
              <w:t>694,859,250,815</w:t>
            </w:r>
          </w:p>
        </w:tc>
      </w:tr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6a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left"/>
            </w:pPr>
            <w:r>
              <w:t>Write-back of reserve fund for charter capital to profit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  <w:r>
              <w:t>665,123,727,604</w:t>
            </w:r>
          </w:p>
        </w:tc>
      </w:tr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7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left"/>
            </w:pPr>
            <w:r>
              <w:t>Profit to pay dividend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  <w:r>
              <w:t>802,671,622,892</w:t>
            </w:r>
          </w:p>
        </w:tc>
      </w:tr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8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left"/>
            </w:pPr>
            <w:r>
              <w:t>Charter capital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  <w:r>
              <w:t>9,376,965,060,000</w:t>
            </w:r>
          </w:p>
        </w:tc>
      </w:tr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9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left"/>
            </w:pPr>
            <w:r>
              <w:t>Number of issued shares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  <w:r>
              <w:t>937,696,506</w:t>
            </w:r>
          </w:p>
        </w:tc>
      </w:tr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10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left"/>
            </w:pPr>
            <w:r>
              <w:t>Number of purchased treasury shares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  <w:r>
              <w:t>41,422,608</w:t>
            </w:r>
          </w:p>
        </w:tc>
      </w:tr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11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left"/>
            </w:pPr>
            <w:r>
              <w:t>Number of shares to pay dividend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  <w:r>
              <w:t>896,273,898</w:t>
            </w:r>
          </w:p>
        </w:tc>
      </w:tr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12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left"/>
            </w:pPr>
            <w:r>
              <w:t>Dividend payment in cash (VND 700/share)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  <w:r>
              <w:t>627,391,728,600</w:t>
            </w:r>
          </w:p>
        </w:tc>
      </w:tr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13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left"/>
            </w:pPr>
            <w:r>
              <w:t>Retained profit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  <w:r>
              <w:t>840,403,621,896</w:t>
            </w:r>
          </w:p>
        </w:tc>
      </w:tr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13a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left"/>
            </w:pPr>
            <w:r>
              <w:t>The retained profit has been used to buy treasury shares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  <w:r>
              <w:t>665,123,727,604</w:t>
            </w:r>
          </w:p>
        </w:tc>
      </w:tr>
      <w:tr w:rsidR="002F6499" w:rsidTr="00AF7EAD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13b</w:t>
            </w:r>
          </w:p>
        </w:tc>
        <w:tc>
          <w:tcPr>
            <w:tcW w:w="3202" w:type="pct"/>
            <w:vAlign w:val="center"/>
          </w:tcPr>
          <w:p w:rsidR="002F6499" w:rsidRDefault="002F6499" w:rsidP="00E36D7A">
            <w:pPr>
              <w:jc w:val="left"/>
            </w:pPr>
            <w:r>
              <w:t>The retained profit is expected to buy treasury shares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  <w:r>
              <w:t>30,000,000,000</w:t>
            </w:r>
          </w:p>
        </w:tc>
      </w:tr>
    </w:tbl>
    <w:p w:rsidR="002F6499" w:rsidRDefault="002F6499">
      <w:r w:rsidRPr="006C48AE">
        <w:rPr>
          <w:b/>
        </w:rPr>
        <w:t xml:space="preserve">Article 5: </w:t>
      </w:r>
      <w:r>
        <w:t>Approve the resignation of Mr. Alain Xavier Canny from Director of BOD</w:t>
      </w:r>
    </w:p>
    <w:p w:rsidR="002F6499" w:rsidRDefault="002F6499">
      <w:r w:rsidRPr="00B23155">
        <w:rPr>
          <w:b/>
        </w:rPr>
        <w:t>Article 6:</w:t>
      </w:r>
      <w:r>
        <w:t xml:space="preserve"> Approve the plan on founding ACB Financial Co., Ltd</w:t>
      </w:r>
    </w:p>
    <w:p w:rsidR="002F6499" w:rsidRDefault="002F6499">
      <w:r w:rsidRPr="00E36D7A">
        <w:rPr>
          <w:b/>
        </w:rPr>
        <w:t xml:space="preserve">Article 7: </w:t>
      </w:r>
      <w:r w:rsidRPr="00A75B3F">
        <w:t>General Meeting of Shareholders approves the listing of 2514,956 shares in the third bonus share issuance and the listing of 1,203,542 shares in the fourth bonus share issuance</w:t>
      </w:r>
      <w:r>
        <w:t>.</w:t>
      </w:r>
    </w:p>
    <w:p w:rsidR="002F6499" w:rsidRPr="00A75B3F" w:rsidRDefault="002F6499">
      <w:r>
        <w:t>Article 8: General Meeting of Shareholders approves appointint Mr. Deminic Timothy Charles Sacriven as Director of BOD in the term 2013 - 2017</w:t>
      </w:r>
    </w:p>
    <w:p w:rsidR="002F6499" w:rsidRDefault="002F6499">
      <w:r>
        <w:t>This General Mandate took effect from signature date</w:t>
      </w:r>
    </w:p>
    <w:sectPr w:rsidR="002F6499" w:rsidSect="00EF3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5AA"/>
    <w:multiLevelType w:val="hybridMultilevel"/>
    <w:tmpl w:val="8F1E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FD"/>
    <w:rsid w:val="002F6499"/>
    <w:rsid w:val="00552BC8"/>
    <w:rsid w:val="006C48AE"/>
    <w:rsid w:val="008E15FD"/>
    <w:rsid w:val="00A75B3F"/>
    <w:rsid w:val="00AA5888"/>
    <w:rsid w:val="00AF7EAD"/>
    <w:rsid w:val="00B23155"/>
    <w:rsid w:val="00C10B4B"/>
    <w:rsid w:val="00C646E1"/>
    <w:rsid w:val="00E27AE4"/>
    <w:rsid w:val="00E36D7A"/>
    <w:rsid w:val="00E759E8"/>
    <w:rsid w:val="00EF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16"/>
    <w:pPr>
      <w:spacing w:before="120" w:after="60" w:line="360" w:lineRule="auto"/>
      <w:jc w:val="both"/>
    </w:pPr>
    <w:rPr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15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9</Pages>
  <Words>3296</Words>
  <Characters>18788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TungNguyen</dc:creator>
  <cp:keywords/>
  <dc:description/>
  <cp:lastModifiedBy>NP-COMPUTER</cp:lastModifiedBy>
  <cp:revision>2</cp:revision>
  <dcterms:created xsi:type="dcterms:W3CDTF">2014-04-21T06:59:00Z</dcterms:created>
  <dcterms:modified xsi:type="dcterms:W3CDTF">2015-04-27T09:03:00Z</dcterms:modified>
</cp:coreProperties>
</file>